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48AE8" w14:textId="3D0DC05A" w:rsidR="007D1AF8" w:rsidRDefault="00000000">
      <w:pPr>
        <w:pStyle w:val="Kop5"/>
        <w:keepNext w:val="0"/>
        <w:keepLines w:val="0"/>
        <w:numPr>
          <w:ilvl w:val="4"/>
          <w:numId w:val="1"/>
        </w:numPr>
        <w:spacing w:before="0" w:after="0" w:line="240" w:lineRule="auto"/>
        <w:jc w:val="center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  <w:color w:val="000000"/>
        </w:rPr>
        <w:t xml:space="preserve">Programma </w:t>
      </w:r>
      <w:r w:rsidR="005069BD">
        <w:rPr>
          <w:rFonts w:ascii="Tahoma" w:eastAsia="Tahoma" w:hAnsi="Tahoma" w:cs="Tahoma"/>
          <w:b/>
          <w:bCs/>
          <w:color w:val="000000"/>
        </w:rPr>
        <w:t>2027-2028</w:t>
      </w:r>
    </w:p>
    <w:p w14:paraId="5241AFDC" w14:textId="77777777" w:rsidR="007D1AF8" w:rsidRDefault="007D1AF8">
      <w:pPr>
        <w:spacing w:line="240" w:lineRule="auto"/>
        <w:jc w:val="center"/>
        <w:rPr>
          <w:rFonts w:ascii="Tahoma" w:eastAsia="Tahoma" w:hAnsi="Tahoma" w:cs="Tahoma"/>
          <w:b/>
          <w:bCs/>
        </w:rPr>
      </w:pPr>
    </w:p>
    <w:p w14:paraId="3D0472FF" w14:textId="77777777" w:rsidR="007D1AF8" w:rsidRDefault="00000000">
      <w:pPr>
        <w:spacing w:line="240" w:lineRule="auto"/>
        <w:jc w:val="center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Contextuele-Systemische Counseling – 1</w:t>
      </w:r>
      <w:r>
        <w:rPr>
          <w:rFonts w:ascii="Tahoma" w:eastAsia="Tahoma" w:hAnsi="Tahoma" w:cs="Tahoma"/>
          <w:b/>
          <w:bCs/>
          <w:vertAlign w:val="superscript"/>
        </w:rPr>
        <w:t>de</w:t>
      </w:r>
      <w:r>
        <w:rPr>
          <w:rFonts w:ascii="Tahoma" w:eastAsia="Tahoma" w:hAnsi="Tahoma" w:cs="Tahoma"/>
          <w:b/>
          <w:bCs/>
        </w:rPr>
        <w:t xml:space="preserve"> jaar  : CSC 1</w:t>
      </w:r>
    </w:p>
    <w:p w14:paraId="19581203" w14:textId="64C24A67" w:rsidR="007D1AF8" w:rsidRDefault="005069BD" w:rsidP="005069BD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hAnsi="Tahoma" w:cs="Tahoma"/>
          <w:b/>
          <w:bCs/>
          <w:color w:val="000000"/>
        </w:rPr>
        <w:t xml:space="preserve">Torhout - groepspraktijk Alethiea - </w:t>
      </w:r>
      <w:r w:rsidRPr="005069BD">
        <w:rPr>
          <w:b/>
          <w:bCs/>
          <w:color w:val="000000" w:themeColor="text1"/>
          <w:sz w:val="21"/>
          <w:szCs w:val="21"/>
          <w:shd w:val="clear" w:color="auto" w:fill="EEECE1" w:themeFill="background2"/>
        </w:rPr>
        <w:t>Rozeveldstraat 84 8820 Torhout</w:t>
      </w:r>
    </w:p>
    <w:p w14:paraId="62B7BEE0" w14:textId="77777777" w:rsidR="007D1AF8" w:rsidRDefault="007D1AF8">
      <w:pPr>
        <w:spacing w:line="240" w:lineRule="auto"/>
        <w:jc w:val="center"/>
        <w:rPr>
          <w:rFonts w:ascii="Tahoma" w:eastAsia="Tahoma" w:hAnsi="Tahoma" w:cs="Tahoma"/>
          <w:b/>
          <w:bCs/>
          <w:i/>
          <w:iCs/>
          <w:sz w:val="18"/>
          <w:szCs w:val="18"/>
        </w:rPr>
      </w:pPr>
    </w:p>
    <w:p w14:paraId="3E2283A6" w14:textId="77777777" w:rsidR="007D1AF8" w:rsidRDefault="00000000">
      <w:pPr>
        <w:spacing w:line="240" w:lineRule="auto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Lesdagen zijn van 9h00 tot 16h15 op vrijdag</w:t>
      </w:r>
    </w:p>
    <w:tbl>
      <w:tblPr>
        <w:tblStyle w:val="a"/>
        <w:tblW w:w="8309" w:type="dxa"/>
        <w:tblInd w:w="-97" w:type="dxa"/>
        <w:tblLayout w:type="fixed"/>
        <w:tblLook w:val="0000" w:firstRow="0" w:lastRow="0" w:firstColumn="0" w:lastColumn="0" w:noHBand="0" w:noVBand="0"/>
      </w:tblPr>
      <w:tblGrid>
        <w:gridCol w:w="360"/>
        <w:gridCol w:w="1275"/>
        <w:gridCol w:w="1455"/>
        <w:gridCol w:w="5219"/>
      </w:tblGrid>
      <w:tr w:rsidR="005069BD" w14:paraId="1F439B01" w14:textId="5D6C793A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4D213CD6" w14:textId="77777777" w:rsidR="005069BD" w:rsidRDefault="005069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F27CD2A" w14:textId="77777777" w:rsidR="005069BD" w:rsidRDefault="005069BD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4F67B8F" w14:textId="77777777" w:rsidR="005069BD" w:rsidRDefault="005069BD">
            <w:pPr>
              <w:spacing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OLOD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7EEED25F" w14:textId="77777777" w:rsidR="005069BD" w:rsidRDefault="005069BD">
            <w:pPr>
              <w:spacing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Inhoud</w:t>
            </w:r>
          </w:p>
        </w:tc>
      </w:tr>
      <w:tr w:rsidR="005069BD" w14:paraId="05467EFC" w14:textId="5E321A75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F9E324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2FBC17B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17/09/2027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3F3A76E8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40F0796C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646F0796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Kennismaking, verwachtingen</w:t>
            </w:r>
          </w:p>
          <w:p w14:paraId="1283002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Installeren van een groepsproces</w:t>
            </w:r>
          </w:p>
          <w:p w14:paraId="46A998E8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Wat is counseling?</w:t>
            </w:r>
          </w:p>
        </w:tc>
      </w:tr>
      <w:tr w:rsidR="005069BD" w14:paraId="3035ADDD" w14:textId="525D0CF0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C82371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A88CB12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01/10/2027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CE3374C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13CD3C93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43997E56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Situering van de contextuele benadering                                         Het contextuele begrippenkader en de 5 dimensies</w:t>
            </w:r>
          </w:p>
        </w:tc>
      </w:tr>
      <w:tr w:rsidR="005069BD" w14:paraId="5D0CD62A" w14:textId="0E6EF80D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65BC2D1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94D82FF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15/10/2027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DA75DE3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68C97A7F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146D3A59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Basisbegrippen : loyaliteiten in de balans van geven en ontvangen. Legaat en delegaat            </w:t>
            </w:r>
          </w:p>
        </w:tc>
      </w:tr>
      <w:tr w:rsidR="005069BD" w14:paraId="763AF570" w14:textId="66D6159A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080E27F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B7E08C9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29/10/2027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D240161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5955B18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4788EA0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Basisbegrippen: Parentificatie</w:t>
            </w:r>
          </w:p>
        </w:tc>
      </w:tr>
      <w:tr w:rsidR="005069BD" w14:paraId="5FE6737F" w14:textId="45EBC4F0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4EE6C3AC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5ED6C3D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19/11/2027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05E0FF8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33974C3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4E540A36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Basisbegrippen: Recht en onrecht</w:t>
            </w:r>
          </w:p>
        </w:tc>
      </w:tr>
      <w:tr w:rsidR="005069BD" w14:paraId="3663356E" w14:textId="6C58D272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6E9C28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0D88464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13/12/2027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3D5BD7E1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0775ADC8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4898795E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Basisbegrippen: zelfafbakening en zelfvalidatie in dialoog</w:t>
            </w:r>
          </w:p>
        </w:tc>
      </w:tr>
      <w:tr w:rsidR="005069BD" w14:paraId="7423A8A7" w14:textId="3D170335" w:rsidTr="005069BD">
        <w:trPr>
          <w:trHeight w:val="881"/>
        </w:trPr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705988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4CB9252B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17/12/2027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5D3D050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59EB8A44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3C2440A0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Basishoudingen van een contextueel counselor</w:t>
            </w:r>
          </w:p>
        </w:tc>
      </w:tr>
      <w:tr w:rsidR="005069BD" w14:paraId="3F1C3070" w14:textId="3875EAFD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70A1012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81750B0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14/01/2028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317F5B16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7DD62B3D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1C45B19B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Algemene Systeemtheorie</w:t>
            </w:r>
          </w:p>
          <w:p w14:paraId="38BB5742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Communicatie</w:t>
            </w:r>
          </w:p>
          <w:p w14:paraId="060F518D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Structuur en hiërarchie</w:t>
            </w:r>
          </w:p>
        </w:tc>
      </w:tr>
      <w:tr w:rsidR="005069BD" w14:paraId="734F5C0F" w14:textId="7AD26BB9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377B1F91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976C03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21/01/2028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BB8BCD9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69319384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Kader 1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2DF5221F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Verhalen en narratieven</w:t>
            </w:r>
          </w:p>
          <w:p w14:paraId="302AB9B5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Constructieve hypothesevorming</w:t>
            </w:r>
          </w:p>
        </w:tc>
      </w:tr>
      <w:tr w:rsidR="005069BD" w14:paraId="56ED9409" w14:textId="236190FF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468B927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37F22DE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04/02/2028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6F69829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 Technisch</w:t>
            </w:r>
          </w:p>
          <w:p w14:paraId="3DC433C6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Kader 1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2B030713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Integratie contextueel denkkader en systemische begrippen</w:t>
            </w:r>
          </w:p>
        </w:tc>
      </w:tr>
      <w:tr w:rsidR="005069BD" w14:paraId="148D7CA3" w14:textId="4E358E2B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3550E7C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119967F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18/02/2028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6DAF4BE4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Persoonlijk Professioneel Proces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78FF6E26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Genogrammen </w:t>
            </w:r>
          </w:p>
        </w:tc>
      </w:tr>
      <w:tr w:rsidR="005069BD" w14:paraId="32F7AB34" w14:textId="30B54E18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2F346B2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9EBC719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25/02/2028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541D8E9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Persoonlijk Professioneel Proces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4A2B196B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Genogrammen </w:t>
            </w:r>
          </w:p>
        </w:tc>
      </w:tr>
      <w:tr w:rsidR="005069BD" w14:paraId="7FFAD419" w14:textId="2A7C78B2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626FBB30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36CFD59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21/04/2028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3740222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Persoonlijk Professioneel Proces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326B6F3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Genogrammen </w:t>
            </w:r>
          </w:p>
        </w:tc>
      </w:tr>
      <w:tr w:rsidR="005069BD" w14:paraId="2A60FE75" w14:textId="19E983A1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4A7C6E1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4385930F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28/04/2028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66780CF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Persoonlijk Professioneel Proces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7BC587A5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Genogrammen </w:t>
            </w:r>
          </w:p>
        </w:tc>
      </w:tr>
      <w:tr w:rsidR="005069BD" w14:paraId="48ACE78A" w14:textId="6E4325BD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660E9FF3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A1B1820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05/05/2028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C795E36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Supervisie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37202E9C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Casusbespreking</w:t>
            </w:r>
          </w:p>
        </w:tc>
      </w:tr>
      <w:tr w:rsidR="005069BD" w14:paraId="6FBA7600" w14:textId="59E4985C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C3B7D3D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1405A6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19/05/2028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CD95267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Supervisie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583AEE3E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Casusbespreking</w:t>
            </w:r>
          </w:p>
        </w:tc>
      </w:tr>
      <w:tr w:rsidR="005069BD" w14:paraId="4C5CBE06" w14:textId="2BE825A3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F4DDF79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4983205D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02/06/2028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467D6FD8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Supervisie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55388610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Casusbespreking</w:t>
            </w:r>
          </w:p>
        </w:tc>
      </w:tr>
      <w:tr w:rsidR="005069BD" w14:paraId="3FFDC1BB" w14:textId="77666681" w:rsidTr="005069BD"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CF2CF3D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A050F95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16/06/2028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1F33985A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Supervisie </w:t>
            </w: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19688AA4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Casusbespreking</w:t>
            </w:r>
          </w:p>
        </w:tc>
      </w:tr>
      <w:tr w:rsidR="005069BD" w14:paraId="21BBB7B6" w14:textId="35B8ADFF" w:rsidTr="005069BD">
        <w:trPr>
          <w:trHeight w:val="191"/>
        </w:trPr>
        <w:tc>
          <w:tcPr>
            <w:tcW w:w="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4FE0C5D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12CEEB4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23/06/2028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53CE3B98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</w:tcPr>
          <w:p w14:paraId="29D105A5" w14:textId="77777777" w:rsidR="005069BD" w:rsidRDefault="005069B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Integratiedag</w:t>
            </w:r>
          </w:p>
        </w:tc>
      </w:tr>
    </w:tbl>
    <w:p w14:paraId="398383A7" w14:textId="77777777" w:rsidR="007D1AF8" w:rsidRDefault="007D1AF8">
      <w:pPr>
        <w:spacing w:line="240" w:lineRule="auto"/>
      </w:pPr>
    </w:p>
    <w:sectPr w:rsidR="007D1AF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BD38591-F941-469E-98AC-7D51A20D19EA}"/>
    <w:embedBold r:id="rId2" w:fontKey="{2DFD5E14-9FA4-46B3-8528-FC1AA025DE08}"/>
    <w:embedBoldItalic r:id="rId3" w:fontKey="{A986E255-EA5A-4C0C-AE0F-0F814F5FA6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6F8C5D5-EC3B-4EE9-B24D-CCB3852D84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C5D2089-DBEC-4E87-A57C-8A733328370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523F0"/>
    <w:multiLevelType w:val="multilevel"/>
    <w:tmpl w:val="137E37CC"/>
    <w:lvl w:ilvl="0">
      <w:start w:val="1"/>
      <w:numFmt w:val="decimal"/>
      <w:lvlText w:val="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576" w:hanging="576"/>
      </w:pPr>
      <w:rPr>
        <w:u w:val="none"/>
      </w:rPr>
    </w:lvl>
    <w:lvl w:ilvl="2">
      <w:start w:val="1"/>
      <w:numFmt w:val="decimal"/>
      <w:lvlText w:val="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1152" w:hanging="1152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 w16cid:durableId="1781416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F8"/>
    <w:rsid w:val="0008480D"/>
    <w:rsid w:val="005069BD"/>
    <w:rsid w:val="007D1AF8"/>
    <w:rsid w:val="00AA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D8BFF6"/>
  <w15:docId w15:val="{1EA18378-F95E-4EFA-89D7-A206539B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en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sabine bogaert</dc:creator>
  <cp:lastModifiedBy>sabine bogaert</cp:lastModifiedBy>
  <cp:revision>2</cp:revision>
  <dcterms:created xsi:type="dcterms:W3CDTF">2026-10-29T17:07:00Z</dcterms:created>
  <dcterms:modified xsi:type="dcterms:W3CDTF">2026-10-29T17:07:00Z</dcterms:modified>
</cp:coreProperties>
</file>